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74" w:rsidRDefault="007F1FA8" w:rsidP="007F1FA8">
      <w:pPr>
        <w:pBdr>
          <w:top w:val="single" w:sz="12" w:space="2" w:color="F2DD3D"/>
        </w:pBd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</w:pPr>
      <w:r w:rsidRPr="007F1FA8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-643890</wp:posOffset>
            </wp:positionV>
            <wp:extent cx="1543050" cy="1162050"/>
            <wp:effectExtent l="19050" t="0" r="0" b="0"/>
            <wp:wrapSquare wrapText="bothSides"/>
            <wp:docPr id="1" name="Рисунок 1" descr="C:\Users\Admin-2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2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74" w:rsidRPr="007F1FA8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Достопримечательности</w:t>
      </w:r>
    </w:p>
    <w:p w:rsidR="007F1FA8" w:rsidRPr="007F1FA8" w:rsidRDefault="007F1FA8" w:rsidP="007F1FA8">
      <w:pPr>
        <w:pBdr>
          <w:top w:val="single" w:sz="12" w:space="2" w:color="F2DD3D"/>
        </w:pBd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</w:pP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5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 xml:space="preserve">Патриарший Вознесенский войсковой </w:t>
        </w:r>
        <w:proofErr w:type="spellStart"/>
        <w:r w:rsidR="00EF6274" w:rsidRPr="00EF6274">
          <w:rPr>
            <w:rFonts w:ascii="Arial" w:eastAsia="Times New Roman" w:hAnsi="Arial" w:cs="Arial"/>
            <w:color w:val="337AB7"/>
            <w:sz w:val="30"/>
          </w:rPr>
          <w:t>всеказачий</w:t>
        </w:r>
        <w:proofErr w:type="spellEnd"/>
        <w:r w:rsidR="00EF6274" w:rsidRPr="00EF6274">
          <w:rPr>
            <w:rFonts w:ascii="Arial" w:eastAsia="Times New Roman" w:hAnsi="Arial" w:cs="Arial"/>
            <w:color w:val="337AB7"/>
            <w:sz w:val="30"/>
          </w:rPr>
          <w:t xml:space="preserve"> собор</w:t>
        </w:r>
      </w:hyperlink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866775"/>
            <wp:effectExtent l="19050" t="0" r="0" b="0"/>
            <wp:wrapSquare wrapText="bothSides"/>
            <wp:docPr id="2" name="Рисунок 2" descr="https://novochgrad.ru/public/din_files/so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ochgrad.ru/public/din_files/sob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Главный храм донских казаков, заложен в день основания Новочеркасска 18(30) мая 1805 года, сооружался около столетия. После храма Христа Спасителя в Москве и Исаакиевского Собора в Санкт-Петербурге Патриарший Вознесенский войсковой </w:t>
      </w:r>
      <w:proofErr w:type="spell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всеказачий</w:t>
      </w:r>
      <w:proofErr w:type="spell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собор является третьим по величине православным храмом России (высота 74,6 м).</w:t>
      </w: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7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Музей истории донского казачества</w:t>
        </w:r>
      </w:hyperlink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866775"/>
            <wp:effectExtent l="19050" t="0" r="0" b="0"/>
            <wp:wrapSquare wrapText="bothSides"/>
            <wp:docPr id="3" name="Рисунок 3" descr="https://novochgrad.ru/public/din_files/image/glav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vochgrad.ru/public/din_files/image/glavna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Это старейший музей юга России, который содержит в своих </w:t>
      </w:r>
      <w:proofErr w:type="spell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фондохранилищах</w:t>
      </w:r>
      <w:proofErr w:type="spell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реликвии донского казачества, связанные с лучшими традициями казаков. Его богатейшая коллекция не имеет аналогов в мире и насчитывает около 115 тысяч экспонатов.</w:t>
      </w:r>
    </w:p>
    <w:p w:rsidR="00EF6274" w:rsidRPr="00EF6274" w:rsidRDefault="00EF6274" w:rsidP="00EF62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F627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9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Атаманский дворец</w:t>
        </w:r>
      </w:hyperlink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71550"/>
            <wp:effectExtent l="19050" t="0" r="0" b="0"/>
            <wp:wrapSquare wrapText="bothSides"/>
            <wp:docPr id="4" name="Рисунок 4" descr="https://novochgrad.ru/public/din_files/atamansk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ochgrad.ru/public/din_files/atamanski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 фасада здания выдержано в лучших традициях классицизма. Сдвоенные пилястры на торцах угловых </w:t>
      </w:r>
      <w:proofErr w:type="spell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ризолитов</w:t>
      </w:r>
      <w:proofErr w:type="spell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, соединенных навесным, на чугунных кронштейнах, балконом, украшенным декоративной литой решеткой, входы, решенные в виде открытых порталов, - придают зданию облик дворца.</w:t>
      </w: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11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Триумфальные арки</w:t>
        </w:r>
      </w:hyperlink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62025"/>
            <wp:effectExtent l="19050" t="0" r="0" b="0"/>
            <wp:wrapSquare wrapText="bothSides"/>
            <wp:docPr id="5" name="Рисунок 5" descr="https://novochgrad.ru/public/din_files/arka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ovochgrad.ru/public/din_files/arka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въезде в город с запада и северо-востока из камня и кирпича возведены две огромные Триумфальные арки. Выразительность очертаний и сила их эмоционального воздействия поражает. Двенадцать колон мощного дорического ордера, крылатые Славы, расположившиеся с двух сторон арочных пролетов, художественное бронзовое литье, изображающее воинские доспехи и венчающие оба сооружения, </w:t>
      </w:r>
      <w:r w:rsidR="007F1FA8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anchor distT="0" distB="0" distL="47625" distR="47625" simplePos="0" relativeHeight="251655680" behindDoc="0" locked="0" layoutInCell="1" allowOverlap="0">
            <wp:simplePos x="0" y="0"/>
            <wp:positionH relativeFrom="column">
              <wp:posOffset>15240</wp:posOffset>
            </wp:positionH>
            <wp:positionV relativeFrom="line">
              <wp:posOffset>671830</wp:posOffset>
            </wp:positionV>
            <wp:extent cx="1238250" cy="2238375"/>
            <wp:effectExtent l="19050" t="0" r="0" b="0"/>
            <wp:wrapSquare wrapText="bothSides"/>
            <wp:docPr id="6" name="Рисунок 6" descr="https://novochgrad.ru/public/din_files/foto_8_-_pamyatnik_m_i__plato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ovochgrad.ru/public/din_files/foto_8_-_pamyatnik_m_i__platov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торжественно и величаво развивают тему победы.</w:t>
      </w: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14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Конный памятник М.И. Платову</w:t>
        </w:r>
      </w:hyperlink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Бронзовый памятник М.И. Платову на коне, был установлен в </w:t>
      </w:r>
      <w:proofErr w:type="gram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. Новочеркасске на центральном проспекте его имени перед Войсковым Вознесенским кафедральным собором.</w:t>
      </w: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15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Памятник М.И. Платову</w:t>
        </w:r>
      </w:hyperlink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743075"/>
            <wp:effectExtent l="19050" t="0" r="0" b="0"/>
            <wp:wrapSquare wrapText="bothSides"/>
            <wp:docPr id="7" name="Рисунок 7" descr="https://novochgrad.ru/public/din_files/pamyatnikplatovu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ovochgrad.ru/public/din_files/pamyatnikplatovu_small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Исторически первым скульптурным памятником Новочеркасска можно считать памятник Матвею Ивановичу Платову в центре города перед Атаманским дворцом в Атаманском сквере.</w:t>
      </w: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17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Курган Славы</w:t>
        </w:r>
      </w:hyperlink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71550"/>
            <wp:effectExtent l="19050" t="0" r="0" b="0"/>
            <wp:wrapSquare wrapText="bothSides"/>
            <wp:docPr id="8" name="Рисунок 8" descr="https://novochgrad.ru/public/din_files/ku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ovochgrad.ru/public/din_files/kurga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В канун 35-летия Победы 8 мая 1980 года в городском парке культуры и отдыха (ныне Александровский сад) на холме, служившем в дореволюционном Новочеркасске смотровой площадкой для обзора окрестностей, особенно в периоды разлива и для стрельбы из пушки в полдень, как в С.Петербурге, был сооружен грандиозный Курган Славы, в память о тех, кто погиб в годы Великой Отечественной</w:t>
      </w:r>
      <w:r w:rsidRPr="00EF62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войны 1941-1945</w:t>
      </w:r>
      <w:proofErr w:type="gram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гг.</w:t>
      </w: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19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Памятник А.В. Суворову</w:t>
        </w:r>
      </w:hyperlink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Arial" w:eastAsia="Times New Roman" w:hAnsi="Arial" w:cs="Arial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571625"/>
            <wp:effectExtent l="19050" t="0" r="0" b="0"/>
            <wp:wrapSquare wrapText="bothSides"/>
            <wp:docPr id="9" name="Рисунок 9" descr="https://novochgrad.ru/public/din_files/text_RUS_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ovochgrad.ru/public/din_files/text_RUS_14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17 декабря 2004 года у стен училища состоялось торжество открытия памятника А.В. Суворову. На памятнике под бронзовым бюстом полководца краткая надпись: Генералиссимус Александр Васильевич Суворов. 1730-1800. И ниже его девиз: «Себе честь, Родине слава!».</w:t>
      </w:r>
    </w:p>
    <w:p w:rsid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F6274" w:rsidRPr="007F1FA8" w:rsidRDefault="00EF6274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548DD4" w:themeColor="text2" w:themeTint="99"/>
          <w:sz w:val="30"/>
          <w:szCs w:val="30"/>
        </w:rPr>
      </w:pPr>
      <w:r w:rsidRPr="007F1FA8">
        <w:rPr>
          <w:rFonts w:ascii="Arial" w:eastAsia="Times New Roman" w:hAnsi="Arial" w:cs="Arial"/>
          <w:color w:val="548DD4" w:themeColor="text2" w:themeTint="99"/>
          <w:sz w:val="30"/>
          <w:szCs w:val="30"/>
        </w:rPr>
        <w:t>Памятник Францу Павловичу де Волану</w:t>
      </w:r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Arial" w:eastAsia="Times New Roman" w:hAnsi="Arial" w:cs="Arial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71550"/>
            <wp:effectExtent l="19050" t="0" r="0" b="0"/>
            <wp:wrapSquare wrapText="bothSides"/>
            <wp:docPr id="10" name="Рисунок 10" descr="https://novochgrad.ru/public/din_files/45_devolan_nov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ovochgrad.ru/public/din_files/45_devolan_novoch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 июня 2003 г., накануне празднования Дня города (7 июня) состоялось торжественное открытие памятника Францу Павловичу де Волану, который в 1804 г. спроектировал город Новочеркасск. Памятник установили на </w:t>
      </w:r>
      <w:proofErr w:type="spell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Платовском</w:t>
      </w:r>
      <w:proofErr w:type="spell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проспекте в аллее между музеем истории Донского казачества и Новочеркасским военным институтом связи.</w:t>
      </w:r>
    </w:p>
    <w:p w:rsidR="00EF6274" w:rsidRPr="00EF6274" w:rsidRDefault="00256BEF" w:rsidP="00EF6274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22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Памятник Ю.А. Гагарину</w:t>
        </w:r>
      </w:hyperlink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Arial" w:eastAsia="Times New Roman" w:hAnsi="Arial" w:cs="Arial"/>
          <w:b/>
          <w:bCs/>
          <w:noProof/>
          <w:color w:val="333333"/>
          <w:sz w:val="28"/>
          <w:szCs w:val="28"/>
        </w:rPr>
        <w:lastRenderedPageBreak/>
        <w:drawing>
          <wp:anchor distT="0" distB="0" distL="47625" distR="47625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71550"/>
            <wp:effectExtent l="19050" t="0" r="0" b="0"/>
            <wp:wrapSquare wrapText="bothSides"/>
            <wp:docPr id="11" name="Рисунок 11" descr="https://novochgrad.ru/public/din_files/gaga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ovochgrad.ru/public/din_files/gagari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12 апреля 1982 г. в День космонавтики перед гостиницей «Новочеркасск» состоялось городское торжество по случаю открытия памятника Герою Советского Союза, первому космонавту Земли, Почетному гражданину г. Новочеркасска Юрию Алексеевичу Гагарину.</w:t>
      </w:r>
    </w:p>
    <w:p w:rsidR="007F1FA8" w:rsidRDefault="007F1FA8" w:rsidP="00EF6274">
      <w:pPr>
        <w:shd w:val="clear" w:color="auto" w:fill="FFFFFF"/>
        <w:spacing w:before="150" w:after="150" w:line="240" w:lineRule="auto"/>
        <w:outlineLvl w:val="1"/>
      </w:pPr>
    </w:p>
    <w:p w:rsidR="00EF6274" w:rsidRPr="00EF6274" w:rsidRDefault="00256BEF" w:rsidP="007F1FA8">
      <w:pPr>
        <w:shd w:val="clear" w:color="auto" w:fill="FFFFFF"/>
        <w:spacing w:before="150" w:after="150" w:line="240" w:lineRule="auto"/>
        <w:ind w:left="1416" w:firstLine="708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24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Памятник Я.П. Бакланову</w:t>
        </w:r>
      </w:hyperlink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Arial" w:eastAsia="Times New Roman" w:hAnsi="Arial" w:cs="Arial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971550"/>
            <wp:effectExtent l="19050" t="0" r="0" b="0"/>
            <wp:wrapSquare wrapText="bothSides"/>
            <wp:docPr id="12" name="Рисунок 12" descr="https://novochgrad.ru/public/din_files/bakl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ovochgrad.ru/public/din_files/baklanov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Легендарный герой кавказских войн Донской генерал-лейтенант Яков Петрович Бакланов последние годы своей жизни провел в далеком от Дона Петербурге. Бедность и болезни ускорили кончину славного война - казака и 18 октября 1873 г. Я.П. Бакланов скончался. Похоронен он был на средства жертвователей и «за счет признательного Донского Войска» в Санкт-Петербурге на кладбище Воскресенского Новодевичьего монастыря. В 1876 г. На его могиле установили «величественный и оригинальный памятник», изготовленный по проекту скульптора Н.В.Набокова.</w:t>
      </w:r>
    </w:p>
    <w:p w:rsidR="00EF6274" w:rsidRPr="00EF6274" w:rsidRDefault="00256BEF" w:rsidP="007F1FA8">
      <w:pPr>
        <w:shd w:val="clear" w:color="auto" w:fill="FFFFFF"/>
        <w:spacing w:before="150" w:after="150" w:line="240" w:lineRule="auto"/>
        <w:ind w:left="1416" w:firstLine="708"/>
        <w:outlineLvl w:val="1"/>
        <w:rPr>
          <w:rFonts w:ascii="Arial" w:eastAsia="Times New Roman" w:hAnsi="Arial" w:cs="Arial"/>
          <w:color w:val="333333"/>
          <w:sz w:val="30"/>
          <w:szCs w:val="30"/>
        </w:rPr>
      </w:pPr>
      <w:hyperlink r:id="rId26" w:history="1">
        <w:r w:rsidR="00EF6274" w:rsidRPr="00EF6274">
          <w:rPr>
            <w:rFonts w:ascii="Arial" w:eastAsia="Times New Roman" w:hAnsi="Arial" w:cs="Arial"/>
            <w:color w:val="337AB7"/>
            <w:sz w:val="30"/>
          </w:rPr>
          <w:t>Памятник Ермаку</w:t>
        </w:r>
      </w:hyperlink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47625" distR="47625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2457450"/>
            <wp:effectExtent l="19050" t="0" r="0" b="0"/>
            <wp:wrapSquare wrapText="bothSides"/>
            <wp:docPr id="13" name="Рисунок 13" descr="https://novochgrad.ru/public/din_files/foto_7_-_pamyatnik_ermaku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ovochgrad.ru/public/din_files/foto_7_-_pamyatnik_ermaku_small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Вторым по хронологии в Новочеркасске создан памятник донскому Атаману, покорителю Сибири Ермаку. Сохранившийся до наших дней без серьезных разрушений и реконструкций, он давно уже стал своеобразной визитной карточкой города.</w:t>
      </w:r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EF6274" w:rsidRPr="007F1FA8" w:rsidRDefault="00EF6274" w:rsidP="007F1FA8">
      <w:pPr>
        <w:shd w:val="clear" w:color="auto" w:fill="FFFFFF"/>
        <w:spacing w:before="150" w:after="150" w:line="240" w:lineRule="auto"/>
        <w:ind w:left="1416" w:firstLine="708"/>
        <w:outlineLvl w:val="1"/>
        <w:rPr>
          <w:rFonts w:ascii="Arial" w:eastAsia="Times New Roman" w:hAnsi="Arial" w:cs="Arial"/>
          <w:color w:val="548DD4" w:themeColor="text2" w:themeTint="99"/>
          <w:sz w:val="30"/>
          <w:szCs w:val="30"/>
        </w:rPr>
      </w:pPr>
      <w:r w:rsidRPr="007F1FA8">
        <w:rPr>
          <w:rFonts w:ascii="Arial" w:eastAsia="Times New Roman" w:hAnsi="Arial" w:cs="Arial"/>
          <w:color w:val="548DD4" w:themeColor="text2" w:themeTint="99"/>
          <w:sz w:val="30"/>
          <w:szCs w:val="30"/>
        </w:rPr>
        <w:t>Памятник «Георгиевским кавалерам, участникам</w:t>
      </w:r>
      <w:proofErr w:type="gramStart"/>
      <w:r w:rsidRPr="007F1FA8">
        <w:rPr>
          <w:rFonts w:ascii="Arial" w:eastAsia="Times New Roman" w:hAnsi="Arial" w:cs="Arial"/>
          <w:color w:val="548DD4" w:themeColor="text2" w:themeTint="99"/>
          <w:sz w:val="30"/>
          <w:szCs w:val="30"/>
        </w:rPr>
        <w:t xml:space="preserve"> П</w:t>
      </w:r>
      <w:proofErr w:type="gramEnd"/>
      <w:r w:rsidRPr="007F1FA8">
        <w:rPr>
          <w:rFonts w:ascii="Arial" w:eastAsia="Times New Roman" w:hAnsi="Arial" w:cs="Arial"/>
          <w:color w:val="548DD4" w:themeColor="text2" w:themeTint="99"/>
          <w:sz w:val="30"/>
          <w:szCs w:val="30"/>
        </w:rPr>
        <w:t>ервой мировой войны»</w:t>
      </w:r>
    </w:p>
    <w:p w:rsidR="00EF6274" w:rsidRPr="00EF6274" w:rsidRDefault="00EF6274" w:rsidP="00EF6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819275"/>
            <wp:effectExtent l="19050" t="0" r="0" b="0"/>
            <wp:wrapSquare wrapText="bothSides"/>
            <wp:docPr id="14" name="Рисунок 14" descr="https://novochgrad.ru/public/din_files/geogievskij_kava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ovochgrad.ru/public/din_files/geogievskij_kavaler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6 мая 2014 года у стен Донского Императора Александра III казачьего кадетского  корпуса открыт памятник «Георгиевским кавалерам, участникам</w:t>
      </w:r>
      <w:proofErr w:type="gram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proofErr w:type="gram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ервой мировой войны».</w:t>
      </w:r>
    </w:p>
    <w:p w:rsidR="00EF6274" w:rsidRPr="00EF6274" w:rsidRDefault="00EF6274" w:rsidP="00EF62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Памятник представляет собой фигуру казака в форме того времени с символическим контуром креста святого Георгия Победоносца за спиной. Автор скульптурной композиции </w:t>
      </w:r>
      <w:proofErr w:type="spell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Асламбек</w:t>
      </w:r>
      <w:proofErr w:type="spell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Усаев</w:t>
      </w:r>
      <w:proofErr w:type="spell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  член союза художников России. Изготовлен памятник в литейной мастерской Андрея </w:t>
      </w:r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Дементьева, и установлен без привлечения бюджетных средств -  за счет сре</w:t>
      </w:r>
      <w:proofErr w:type="gramStart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сп</w:t>
      </w:r>
      <w:proofErr w:type="gramEnd"/>
      <w:r w:rsidRPr="00EF6274">
        <w:rPr>
          <w:rFonts w:ascii="Times New Roman" w:eastAsia="Times New Roman" w:hAnsi="Times New Roman" w:cs="Times New Roman"/>
          <w:color w:val="333333"/>
          <w:sz w:val="28"/>
          <w:szCs w:val="28"/>
        </w:rPr>
        <w:t>онсоров.</w:t>
      </w:r>
    </w:p>
    <w:p w:rsidR="00256BEF" w:rsidRDefault="00EF6274" w:rsidP="00EF6274">
      <w:pPr>
        <w:shd w:val="clear" w:color="auto" w:fill="FFFFFF"/>
        <w:spacing w:after="150" w:line="240" w:lineRule="auto"/>
        <w:jc w:val="both"/>
      </w:pPr>
      <w:r w:rsidRPr="00EF6274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sectPr w:rsidR="00256BEF" w:rsidSect="0025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274"/>
    <w:rsid w:val="00256BEF"/>
    <w:rsid w:val="007F1FA8"/>
    <w:rsid w:val="00EF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EF"/>
  </w:style>
  <w:style w:type="paragraph" w:styleId="1">
    <w:name w:val="heading 1"/>
    <w:basedOn w:val="a"/>
    <w:link w:val="10"/>
    <w:uiPriority w:val="9"/>
    <w:qFormat/>
    <w:rsid w:val="00EF6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F6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2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F62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F62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62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hyperlink" Target="https://novochgrad.ru/about/sights/id/2321.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s://novochgrad.ru/about/sights/id/13013.htm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novochgrad.ru/about/sights/id/110.html" TargetMode="External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novochgrad.ru/about/sights/id/104.html" TargetMode="External"/><Relationship Id="rId24" Type="http://schemas.openxmlformats.org/officeDocument/2006/relationships/hyperlink" Target="https://novochgrad.ru/about/sights/id/118.html" TargetMode="External"/><Relationship Id="rId5" Type="http://schemas.openxmlformats.org/officeDocument/2006/relationships/hyperlink" Target="https://novochgrad.ru/about/sights/id/100.html" TargetMode="External"/><Relationship Id="rId15" Type="http://schemas.openxmlformats.org/officeDocument/2006/relationships/hyperlink" Target="https://novochgrad.ru/about/sights/id/108.html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hyperlink" Target="https://novochgrad.ru/about/sights/id/112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novochgrad.ru/about/sights/id/102.html" TargetMode="External"/><Relationship Id="rId14" Type="http://schemas.openxmlformats.org/officeDocument/2006/relationships/hyperlink" Target="https://novochgrad.ru/about/sights/id/106.html" TargetMode="External"/><Relationship Id="rId22" Type="http://schemas.openxmlformats.org/officeDocument/2006/relationships/hyperlink" Target="https://novochgrad.ru/about/sights/id/116.html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Admin-2</cp:lastModifiedBy>
  <cp:revision>2</cp:revision>
  <dcterms:created xsi:type="dcterms:W3CDTF">2017-12-12T09:30:00Z</dcterms:created>
  <dcterms:modified xsi:type="dcterms:W3CDTF">2017-12-12T09:30:00Z</dcterms:modified>
</cp:coreProperties>
</file>